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18" w:rsidRDefault="00050D18">
      <w:pPr>
        <w:pStyle w:val="Didefault"/>
        <w:spacing w:before="0" w:after="240"/>
        <w:jc w:val="both"/>
        <w:rPr>
          <w:rFonts w:ascii="Times New Roman" w:hAnsi="Times New Roman"/>
          <w:b/>
          <w:bCs/>
          <w:shd w:val="clear" w:color="auto" w:fill="FFFFFF"/>
        </w:rPr>
      </w:pPr>
    </w:p>
    <w:p w:rsidR="00050D18" w:rsidRDefault="00050D18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</w:p>
    <w:p w:rsidR="00050D18" w:rsidRDefault="00BC1504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  <w:lang w:val="de-DE"/>
        </w:rPr>
        <w:t xml:space="preserve">SEZIONE FORMAZIONE </w:t>
      </w:r>
    </w:p>
    <w:p w:rsidR="00050D18" w:rsidRDefault="00BC1504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La disabilit</w:t>
      </w:r>
      <w:r>
        <w:rPr>
          <w:rFonts w:ascii="Times New Roman" w:hAnsi="Times New Roman"/>
          <w:b/>
          <w:bCs/>
          <w:shd w:val="clear" w:color="auto" w:fill="FFFFFF"/>
        </w:rPr>
        <w:t xml:space="preserve">à </w:t>
      </w:r>
      <w:r>
        <w:rPr>
          <w:rFonts w:ascii="Times New Roman" w:hAnsi="Times New Roman"/>
          <w:b/>
          <w:bCs/>
          <w:shd w:val="clear" w:color="auto" w:fill="FFFFFF"/>
        </w:rPr>
        <w:t xml:space="preserve">nel corso del tempo: un excursus storico su approcci e terminologia </w:t>
      </w:r>
    </w:p>
    <w:p w:rsidR="00050D18" w:rsidRDefault="00BC1504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Giulia Sebastiani </w:t>
      </w:r>
    </w:p>
    <w:p w:rsidR="00050D18" w:rsidRDefault="00BC1504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L</w:t>
      </w:r>
      <w:r>
        <w:rPr>
          <w:rFonts w:ascii="Times New Roman" w:hAnsi="Times New Roman"/>
          <w:i/>
          <w:iCs/>
          <w:shd w:val="clear" w:color="auto" w:fill="FFFFFF"/>
          <w:rtl/>
        </w:rPr>
        <w:t>’</w:t>
      </w:r>
      <w:r>
        <w:rPr>
          <w:rFonts w:ascii="Times New Roman" w:hAnsi="Times New Roman"/>
          <w:i/>
          <w:iCs/>
          <w:shd w:val="clear" w:color="auto" w:fill="FFFFFF"/>
        </w:rPr>
        <w:t>approccio alla disabilit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 xml:space="preserve">ha assunto connotazioni diverse nel corso delle varie epoche </w:t>
      </w:r>
      <w:r>
        <w:rPr>
          <w:rFonts w:ascii="Times New Roman" w:hAnsi="Times New Roman"/>
          <w:i/>
          <w:iCs/>
          <w:shd w:val="clear" w:color="auto" w:fill="FFFFFF"/>
        </w:rPr>
        <w:t>storiche, in riferimento al contesto culturale e sociale, subendo l</w:t>
      </w:r>
      <w:r>
        <w:rPr>
          <w:rFonts w:ascii="Times New Roman" w:hAnsi="Times New Roman"/>
          <w:i/>
          <w:iCs/>
          <w:shd w:val="clear" w:color="auto" w:fill="FFFFFF"/>
          <w:rtl/>
        </w:rPr>
        <w:t>’</w:t>
      </w:r>
      <w:r>
        <w:rPr>
          <w:rFonts w:ascii="Times New Roman" w:hAnsi="Times New Roman"/>
          <w:i/>
          <w:iCs/>
          <w:shd w:val="clear" w:color="auto" w:fill="FFFFFF"/>
        </w:rPr>
        <w:t>influenza dei canoni vigenti in un preciso contesto territoriale e momento storico. Il presente contributo offre una panoramica degli approcci che si avvicendati nelle diverse epoche con u</w:t>
      </w:r>
      <w:r>
        <w:rPr>
          <w:rFonts w:ascii="Times New Roman" w:hAnsi="Times New Roman"/>
          <w:i/>
          <w:iCs/>
          <w:shd w:val="clear" w:color="auto" w:fill="FFFFFF"/>
        </w:rPr>
        <w:t>n generale riferimento al contesto occidentale e italiano in particolare. Un</w:t>
      </w:r>
      <w:r>
        <w:rPr>
          <w:rFonts w:ascii="Times New Roman" w:hAnsi="Times New Roman"/>
          <w:i/>
          <w:iCs/>
          <w:shd w:val="clear" w:color="auto" w:fill="FFFFFF"/>
          <w:rtl/>
        </w:rPr>
        <w:t>’</w:t>
      </w:r>
      <w:r>
        <w:rPr>
          <w:rFonts w:ascii="Times New Roman" w:hAnsi="Times New Roman"/>
          <w:i/>
          <w:iCs/>
          <w:shd w:val="clear" w:color="auto" w:fill="FFFFFF"/>
        </w:rPr>
        <w:t xml:space="preserve">analisi che non intende porsi come un trattato esaustivo, ma come spunto di riflessione rispetto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all</w:t>
      </w:r>
      <w:proofErr w:type="spellEnd"/>
      <w:r>
        <w:rPr>
          <w:rFonts w:ascii="Times New Roman" w:hAnsi="Times New Roman"/>
          <w:i/>
          <w:iCs/>
          <w:shd w:val="clear" w:color="auto" w:fill="FFFFFF"/>
          <w:rtl/>
        </w:rPr>
        <w:t>’</w:t>
      </w:r>
      <w:r>
        <w:rPr>
          <w:rFonts w:ascii="Times New Roman" w:hAnsi="Times New Roman"/>
          <w:i/>
          <w:iCs/>
          <w:shd w:val="clear" w:color="auto" w:fill="FFFFFF"/>
        </w:rPr>
        <w:t>approccio che attualmente caratterizza la societ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 xml:space="preserve">italiana odierna. </w:t>
      </w:r>
    </w:p>
    <w:p w:rsidR="00050D18" w:rsidRDefault="00050D18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050D18" w:rsidRDefault="00050D18">
      <w:pPr>
        <w:pStyle w:val="Didefault"/>
        <w:spacing w:before="0" w:after="240"/>
        <w:jc w:val="both"/>
      </w:pPr>
    </w:p>
    <w:sectPr w:rsidR="00050D1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04" w:rsidRDefault="00BC1504">
      <w:r>
        <w:separator/>
      </w:r>
    </w:p>
  </w:endnote>
  <w:endnote w:type="continuationSeparator" w:id="0">
    <w:p w:rsidR="00BC1504" w:rsidRDefault="00B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18" w:rsidRDefault="00050D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04" w:rsidRDefault="00BC1504">
      <w:r>
        <w:separator/>
      </w:r>
    </w:p>
  </w:footnote>
  <w:footnote w:type="continuationSeparator" w:id="0">
    <w:p w:rsidR="00BC1504" w:rsidRDefault="00BC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18" w:rsidRDefault="00050D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18"/>
    <w:rsid w:val="00050D18"/>
    <w:rsid w:val="005475CD"/>
    <w:rsid w:val="00B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83B"/>
  <w15:docId w15:val="{123F8EFE-823C-4190-BA05-71C0BDF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rv. Russo</dc:creator>
  <cp:lastModifiedBy>Venera rv. Russo</cp:lastModifiedBy>
  <cp:revision>2</cp:revision>
  <dcterms:created xsi:type="dcterms:W3CDTF">2023-02-24T12:41:00Z</dcterms:created>
  <dcterms:modified xsi:type="dcterms:W3CDTF">2023-02-24T12:41:00Z</dcterms:modified>
</cp:coreProperties>
</file>